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1636A" w:rsidP="0081636A">
      <w:pPr>
        <w:spacing w:line="480" w:lineRule="auto"/>
        <w:jc w:val="center"/>
        <w:rPr>
          <w:rFonts w:ascii="Times New Roman" w:hAnsi="Times New Roman" w:cs="Times New Roman"/>
          <w:sz w:val="24"/>
          <w:szCs w:val="24"/>
        </w:rPr>
      </w:pPr>
    </w:p>
    <w:p w:rsidR="0081636A" w:rsidP="0081636A">
      <w:pPr>
        <w:spacing w:line="480" w:lineRule="auto"/>
        <w:jc w:val="center"/>
        <w:rPr>
          <w:rFonts w:ascii="Times New Roman" w:hAnsi="Times New Roman" w:cs="Times New Roman"/>
          <w:sz w:val="24"/>
          <w:szCs w:val="24"/>
        </w:rPr>
      </w:pPr>
    </w:p>
    <w:p w:rsidR="0081636A" w:rsidP="0081636A">
      <w:pPr>
        <w:spacing w:line="480" w:lineRule="auto"/>
        <w:jc w:val="center"/>
        <w:rPr>
          <w:rFonts w:ascii="Times New Roman" w:hAnsi="Times New Roman" w:cs="Times New Roman"/>
          <w:sz w:val="24"/>
          <w:szCs w:val="24"/>
        </w:rPr>
      </w:pPr>
    </w:p>
    <w:p w:rsidR="0081636A" w:rsidP="0081636A">
      <w:pPr>
        <w:spacing w:line="480" w:lineRule="auto"/>
        <w:jc w:val="center"/>
        <w:rPr>
          <w:rFonts w:ascii="Times New Roman" w:hAnsi="Times New Roman" w:cs="Times New Roman"/>
          <w:sz w:val="24"/>
          <w:szCs w:val="24"/>
        </w:rPr>
      </w:pPr>
    </w:p>
    <w:p w:rsidR="0081636A" w:rsidP="0081636A">
      <w:pPr>
        <w:spacing w:line="480" w:lineRule="auto"/>
        <w:jc w:val="center"/>
        <w:rPr>
          <w:rFonts w:ascii="Times New Roman" w:hAnsi="Times New Roman" w:cs="Times New Roman"/>
          <w:sz w:val="24"/>
          <w:szCs w:val="24"/>
        </w:rPr>
      </w:pPr>
    </w:p>
    <w:p w:rsidR="0081636A" w:rsidP="0081636A">
      <w:pPr>
        <w:spacing w:line="480" w:lineRule="auto"/>
        <w:jc w:val="center"/>
        <w:rPr>
          <w:rFonts w:ascii="Times New Roman" w:hAnsi="Times New Roman" w:cs="Times New Roman"/>
          <w:sz w:val="24"/>
          <w:szCs w:val="24"/>
        </w:rPr>
      </w:pPr>
    </w:p>
    <w:p w:rsidR="0081636A" w:rsidP="0081636A">
      <w:pPr>
        <w:spacing w:line="480" w:lineRule="auto"/>
        <w:jc w:val="center"/>
        <w:rPr>
          <w:rFonts w:ascii="Times New Roman" w:hAnsi="Times New Roman" w:cs="Times New Roman"/>
          <w:sz w:val="24"/>
          <w:szCs w:val="24"/>
        </w:rPr>
      </w:pPr>
    </w:p>
    <w:p w:rsidR="0080412D" w:rsidP="0081636A">
      <w:pPr>
        <w:spacing w:line="480" w:lineRule="auto"/>
        <w:jc w:val="center"/>
        <w:rPr>
          <w:rFonts w:ascii="Times New Roman" w:hAnsi="Times New Roman" w:cs="Times New Roman"/>
          <w:sz w:val="24"/>
          <w:szCs w:val="24"/>
        </w:rPr>
      </w:pPr>
      <w:r>
        <w:rPr>
          <w:rFonts w:ascii="Times New Roman" w:hAnsi="Times New Roman" w:cs="Times New Roman"/>
          <w:sz w:val="24"/>
          <w:szCs w:val="24"/>
        </w:rPr>
        <w:t>Recent Advancement in the Treatment of Mental Disorders
</w:t>
      </w:r>
    </w:p>
    <w:p w:rsidR="0081636A" w:rsidP="0081636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1636A" w:rsidP="0081636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636A" w:rsidRPr="0081636A" w:rsidP="0081636A">
      <w:pPr>
        <w:rPr>
          <w:rFonts w:ascii="Times New Roman" w:hAnsi="Times New Roman" w:cs="Times New Roman"/>
          <w:sz w:val="24"/>
          <w:szCs w:val="24"/>
        </w:rPr>
      </w:pPr>
    </w:p>
    <w:p w:rsidR="0081636A" w:rsidRPr="0081636A" w:rsidP="0081636A">
      <w:pPr>
        <w:rPr>
          <w:rFonts w:ascii="Times New Roman" w:hAnsi="Times New Roman" w:cs="Times New Roman"/>
          <w:sz w:val="24"/>
          <w:szCs w:val="24"/>
        </w:rPr>
      </w:pPr>
    </w:p>
    <w:p w:rsidR="0081636A" w:rsidRPr="0081636A" w:rsidP="0081636A">
      <w:pPr>
        <w:rPr>
          <w:rFonts w:ascii="Times New Roman" w:hAnsi="Times New Roman" w:cs="Times New Roman"/>
          <w:sz w:val="24"/>
          <w:szCs w:val="24"/>
        </w:rPr>
      </w:pPr>
    </w:p>
    <w:p w:rsidR="0081636A" w:rsidRPr="0081636A" w:rsidP="0081636A">
      <w:pPr>
        <w:rPr>
          <w:rFonts w:ascii="Times New Roman" w:hAnsi="Times New Roman" w:cs="Times New Roman"/>
          <w:sz w:val="24"/>
          <w:szCs w:val="24"/>
        </w:rPr>
      </w:pPr>
    </w:p>
    <w:p w:rsidR="0081636A" w:rsidRPr="0081636A" w:rsidP="0081636A">
      <w:pPr>
        <w:rPr>
          <w:rFonts w:ascii="Times New Roman" w:hAnsi="Times New Roman" w:cs="Times New Roman"/>
          <w:sz w:val="24"/>
          <w:szCs w:val="24"/>
        </w:rPr>
      </w:pPr>
    </w:p>
    <w:p w:rsidR="0081636A" w:rsidRPr="0081636A" w:rsidP="0081636A">
      <w:pPr>
        <w:rPr>
          <w:rFonts w:ascii="Times New Roman" w:hAnsi="Times New Roman" w:cs="Times New Roman"/>
          <w:sz w:val="24"/>
          <w:szCs w:val="24"/>
        </w:rPr>
      </w:pPr>
    </w:p>
    <w:p w:rsidR="0081636A" w:rsidRPr="0081636A" w:rsidP="0081636A">
      <w:pPr>
        <w:rPr>
          <w:rFonts w:ascii="Times New Roman" w:hAnsi="Times New Roman" w:cs="Times New Roman"/>
          <w:sz w:val="24"/>
          <w:szCs w:val="24"/>
        </w:rPr>
      </w:pPr>
    </w:p>
    <w:p w:rsidR="0081636A" w:rsidP="0081636A">
      <w:pPr>
        <w:rPr>
          <w:rFonts w:ascii="Times New Roman" w:hAnsi="Times New Roman" w:cs="Times New Roman"/>
          <w:sz w:val="24"/>
          <w:szCs w:val="24"/>
        </w:rPr>
      </w:pPr>
    </w:p>
    <w:p w:rsidR="0081636A" w:rsidP="0081636A">
      <w:pPr>
        <w:rPr>
          <w:rFonts w:ascii="Times New Roman" w:hAnsi="Times New Roman" w:cs="Times New Roman"/>
          <w:sz w:val="24"/>
          <w:szCs w:val="24"/>
        </w:rPr>
      </w:pPr>
    </w:p>
    <w:p w:rsidR="0081636A" w:rsidP="0081636A">
      <w:pPr>
        <w:rPr>
          <w:rFonts w:ascii="Times New Roman" w:hAnsi="Times New Roman" w:cs="Times New Roman"/>
          <w:sz w:val="24"/>
          <w:szCs w:val="24"/>
        </w:rPr>
      </w:pPr>
    </w:p>
    <w:p w:rsidR="0081636A" w:rsidP="00E2290B">
      <w:pPr>
        <w:spacing w:line="480" w:lineRule="auto"/>
        <w:jc w:val="center"/>
        <w:rPr>
          <w:rFonts w:ascii="Times New Roman" w:hAnsi="Times New Roman" w:cs="Times New Roman"/>
          <w:sz w:val="24"/>
          <w:szCs w:val="24"/>
        </w:rPr>
      </w:pPr>
      <w:r>
        <w:rPr>
          <w:rFonts w:ascii="Times New Roman" w:hAnsi="Times New Roman" w:cs="Times New Roman"/>
          <w:sz w:val="24"/>
          <w:szCs w:val="24"/>
        </w:rPr>
        <w:t>Recent Advancement in the Treatment of Mental Disorder</w:t>
      </w:r>
    </w:p>
    <w:p w:rsidR="0099582F" w:rsidP="00E2290B">
      <w:pPr>
        <w:spacing w:line="480" w:lineRule="auto"/>
        <w:rPr>
          <w:rFonts w:ascii="Times New Roman" w:hAnsi="Times New Roman" w:cs="Times New Roman"/>
          <w:sz w:val="24"/>
          <w:szCs w:val="24"/>
        </w:rPr>
      </w:pPr>
      <w:r>
        <w:rPr>
          <w:rFonts w:ascii="Times New Roman" w:hAnsi="Times New Roman" w:cs="Times New Roman"/>
          <w:sz w:val="24"/>
          <w:szCs w:val="24"/>
        </w:rPr>
        <w:tab/>
      </w:r>
      <w:r w:rsidR="00E2290B">
        <w:rPr>
          <w:rFonts w:ascii="Times New Roman" w:hAnsi="Times New Roman" w:cs="Times New Roman"/>
          <w:sz w:val="24"/>
          <w:szCs w:val="24"/>
        </w:rPr>
        <w:t xml:space="preserve">In the contemporary world, interventions for mental disorders have become rampant, and there is a need for holistic approaches to mitigate the prevalence of diseases such as Alzheimer, post-traumatic stress disorder, ADHD, and schizophrenia. Yogic intervention is an effective treatment method that can be used </w:t>
      </w:r>
      <w:r w:rsidR="00447257">
        <w:rPr>
          <w:rFonts w:ascii="Times New Roman" w:hAnsi="Times New Roman" w:cs="Times New Roman"/>
          <w:sz w:val="24"/>
          <w:szCs w:val="24"/>
        </w:rPr>
        <w:t>to manage mental disorders. Empirical pieces of evidence shows that yoga acts as a stress antidote and also enhances cardiorespiratory fitness</w:t>
      </w:r>
      <w:r w:rsidR="00E00C01">
        <w:rPr>
          <w:rFonts w:ascii="Times New Roman" w:hAnsi="Times New Roman" w:cs="Times New Roman"/>
          <w:sz w:val="24"/>
          <w:szCs w:val="24"/>
        </w:rPr>
        <w:t xml:space="preserve"> (Deepek, 2013)</w:t>
      </w:r>
      <w:r w:rsidR="00447257">
        <w:rPr>
          <w:rFonts w:ascii="Times New Roman" w:hAnsi="Times New Roman" w:cs="Times New Roman"/>
          <w:sz w:val="24"/>
          <w:szCs w:val="24"/>
        </w:rPr>
        <w:t xml:space="preserve">. The treatment works by inducing relaxation responses on the patients. The intervention employs a bio-psycho-model </w:t>
      </w:r>
      <w:r>
        <w:rPr>
          <w:rFonts w:ascii="Times New Roman" w:hAnsi="Times New Roman" w:cs="Times New Roman"/>
          <w:sz w:val="24"/>
          <w:szCs w:val="24"/>
        </w:rPr>
        <w:t>to evaluate the impacts of yoga on cellular volume, neurochemical, and psychological levels. The treatment uses multi-dimensional approaches to reset the pathologic levels of persons with mental disorders. Consequently, the treatment restores different levels to normal levels by resetting the operative points. The set points are examined to identify operational aspects such as sensitivity. There is a likelihood of identifying multiple hierarchal set points since yoga induces responses from various levels such as spiritual, psychological, biochemical, and physiological setting.
</w:t>
      </w:r>
    </w:p>
    <w:p w:rsidR="00E00C01" w:rsidP="00E2290B">
      <w:pPr>
        <w:spacing w:line="480" w:lineRule="auto"/>
        <w:rPr>
          <w:rFonts w:ascii="Times New Roman" w:hAnsi="Times New Roman" w:cs="Times New Roman"/>
          <w:sz w:val="24"/>
          <w:szCs w:val="24"/>
        </w:rPr>
      </w:pPr>
      <w:r>
        <w:rPr>
          <w:rFonts w:ascii="Times New Roman" w:hAnsi="Times New Roman" w:cs="Times New Roman"/>
          <w:sz w:val="24"/>
          <w:szCs w:val="24"/>
        </w:rPr>
        <w:tab/>
        <w:t>Moreover, when the intervention is administered effectively, the treatment defines the limits of sub-normality</w:t>
      </w:r>
      <w:r w:rsidR="00350111">
        <w:rPr>
          <w:rFonts w:ascii="Times New Roman" w:hAnsi="Times New Roman" w:cs="Times New Roman"/>
          <w:sz w:val="24"/>
          <w:szCs w:val="24"/>
        </w:rPr>
        <w:t xml:space="preserve"> and therapeutic approaches adopted to mitigate the same. The therapeutic value of the intervention focuses on meditation to harness the power of the brain. Again, it helps induce positive behavioral characteristics on the mental disorders' patients. The patients in the long-term start experiencing fewer tension headaches and this is instrumental to their recovery. Unlike pharmaceutical intervention, yoga promotes adherence that eventually leads to full or partial recovery. The spiritual component of yoga aids in fortifying the functional units of the brain</w:t>
      </w:r>
      <w:r>
        <w:rPr>
          <w:rFonts w:ascii="Times New Roman" w:hAnsi="Times New Roman" w:cs="Times New Roman"/>
          <w:sz w:val="24"/>
          <w:szCs w:val="24"/>
        </w:rPr>
        <w:t xml:space="preserve"> (Deepek, 2013)</w:t>
      </w:r>
      <w:bookmarkStart w:id="0" w:name="_GoBack"/>
      <w:bookmarkEnd w:id="0"/>
      <w:r w:rsidR="00350111">
        <w:rPr>
          <w:rFonts w:ascii="Times New Roman" w:hAnsi="Times New Roman" w:cs="Times New Roman"/>
          <w:sz w:val="24"/>
          <w:szCs w:val="24"/>
        </w:rPr>
        <w:t xml:space="preserve">. </w:t>
      </w:r>
      <w:r>
        <w:rPr>
          <w:rFonts w:ascii="Times New Roman" w:hAnsi="Times New Roman" w:cs="Times New Roman"/>
          <w:sz w:val="24"/>
          <w:szCs w:val="24"/>
        </w:rPr>
        <w:t xml:space="preserve">The methodology accompanied by clinical trials can be used to quantify the levels of pain in a bid to reduce stress. Also, it helps minimize withdrawal symptoms since the </w:t>
      </w:r>
      <w:r>
        <w:rPr>
          <w:rFonts w:ascii="Times New Roman" w:hAnsi="Times New Roman" w:cs="Times New Roman"/>
          <w:sz w:val="24"/>
          <w:szCs w:val="24"/>
        </w:rPr>
        <w:t>physicality of the intervention leads to detoxification. In this regard, it is recommendable that yoga is used to complement traditional treatments on mental disorders.
</w:t>
      </w: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E00C01" w:rsidP="00E2290B">
      <w:pPr>
        <w:spacing w:line="480" w:lineRule="auto"/>
        <w:rPr>
          <w:rFonts w:ascii="Times New Roman" w:hAnsi="Times New Roman" w:cs="Times New Roman"/>
          <w:sz w:val="24"/>
          <w:szCs w:val="24"/>
        </w:rPr>
      </w:pPr>
    </w:p>
    <w:p w:rsidR="0081636A" w:rsidP="00E00C0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E00C01" w:rsidRPr="00E00C01" w:rsidP="00E00C01">
      <w:pPr>
        <w:spacing w:line="480" w:lineRule="auto"/>
        <w:rPr>
          <w:rFonts w:ascii="Times New Roman" w:hAnsi="Times New Roman" w:cs="Times New Roman"/>
          <w:i/>
          <w:sz w:val="24"/>
          <w:szCs w:val="24"/>
        </w:rPr>
      </w:pPr>
      <w:r>
        <w:rPr>
          <w:rFonts w:ascii="Times New Roman" w:hAnsi="Times New Roman" w:cs="Times New Roman"/>
          <w:sz w:val="24"/>
          <w:szCs w:val="24"/>
        </w:rPr>
        <w:t xml:space="preserve">Deepek, K. K. (2013). Yogic intervention for mental disorders. </w:t>
      </w:r>
      <w:r w:rsidRPr="00E00C01">
        <w:rPr>
          <w:rFonts w:ascii="Times New Roman" w:hAnsi="Times New Roman" w:cs="Times New Roman"/>
          <w:i/>
          <w:sz w:val="24"/>
          <w:szCs w:val="24"/>
        </w:rPr>
        <w:t xml:space="preserve">The Indian Journal of </w:t>
      </w:r>
    </w:p>
    <w:p w:rsidR="00E00C01" w:rsidP="00E00C01">
      <w:pPr>
        <w:spacing w:line="480" w:lineRule="auto"/>
        <w:rPr>
          <w:rFonts w:ascii="Times New Roman" w:hAnsi="Times New Roman" w:cs="Times New Roman"/>
          <w:sz w:val="24"/>
          <w:szCs w:val="24"/>
        </w:rPr>
      </w:pPr>
      <w:r>
        <w:rPr>
          <w:rFonts w:ascii="Times New Roman" w:hAnsi="Times New Roman" w:cs="Times New Roman"/>
          <w:sz w:val="24"/>
          <w:szCs w:val="24"/>
        </w:rPr>
        <w:tab/>
      </w:r>
      <w:r w:rsidRPr="00E00C01">
        <w:rPr>
          <w:rFonts w:ascii="Times New Roman" w:hAnsi="Times New Roman" w:cs="Times New Roman"/>
          <w:i/>
          <w:sz w:val="24"/>
          <w:szCs w:val="24"/>
        </w:rPr>
        <w:t>Psychiatry.</w:t>
      </w:r>
      <w:r>
        <w:rPr>
          <w:rFonts w:ascii="Times New Roman" w:hAnsi="Times New Roman" w:cs="Times New Roman"/>
          <w:sz w:val="24"/>
          <w:szCs w:val="24"/>
        </w:rPr>
        <w:t xml:space="preserve"> 55(3), 40-43.</w:t>
      </w:r>
    </w:p>
    <w:p w:rsidR="0081636A" w:rsidRPr="0081636A" w:rsidP="00E2290B">
      <w:pPr>
        <w:spacing w:line="480" w:lineRule="auto"/>
        <w:rPr>
          <w:rFonts w:ascii="Times New Roman" w:hAnsi="Times New Roman" w:cs="Times New Roman"/>
          <w:sz w:val="24"/>
          <w:szCs w:val="24"/>
        </w:rPr>
      </w:pPr>
    </w:p>
    <w:sectPr w:rsidSect="0081636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6A" w:rsidRPr="0081636A" w:rsidP="0081636A">
    <w:pPr>
      <w:pStyle w:val="Header"/>
      <w:spacing w:line="480" w:lineRule="auto"/>
      <w:rPr>
        <w:rFonts w:ascii="Times New Roman" w:hAnsi="Times New Roman" w:cs="Times New Roman"/>
        <w:sz w:val="24"/>
        <w:szCs w:val="24"/>
      </w:rPr>
    </w:pPr>
    <w:r w:rsidRPr="0081636A">
      <w:rPr>
        <w:rFonts w:ascii="Times New Roman" w:hAnsi="Times New Roman" w:cs="Times New Roman"/>
        <w:sz w:val="24"/>
        <w:szCs w:val="24"/>
      </w:rPr>
      <w:t>DISCUSION POST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636A">
      <w:rPr>
        <w:rFonts w:ascii="Times New Roman" w:hAnsi="Times New Roman" w:cs="Times New Roman"/>
        <w:sz w:val="24"/>
        <w:szCs w:val="24"/>
      </w:rPr>
      <w:t xml:space="preserve"> </w:t>
    </w:r>
    <w:sdt>
      <w:sdtPr>
        <w:rPr>
          <w:rFonts w:ascii="Times New Roman" w:hAnsi="Times New Roman" w:cs="Times New Roman"/>
          <w:sz w:val="24"/>
          <w:szCs w:val="24"/>
        </w:rPr>
        <w:id w:val="1238824816"/>
        <w:docPartObj>
          <w:docPartGallery w:val="Page Numbers (Top of Page)"/>
          <w:docPartUnique/>
        </w:docPartObj>
      </w:sdtPr>
      <w:sdtEndPr>
        <w:rPr>
          <w:noProof/>
        </w:rPr>
      </w:sdtEndPr>
      <w:sdtContent>
        <w:r w:rsidRPr="0081636A">
          <w:rPr>
            <w:rFonts w:ascii="Times New Roman" w:hAnsi="Times New Roman" w:cs="Times New Roman"/>
            <w:sz w:val="24"/>
            <w:szCs w:val="24"/>
          </w:rPr>
          <w:fldChar w:fldCharType="begin"/>
        </w:r>
        <w:r w:rsidRPr="0081636A">
          <w:rPr>
            <w:rFonts w:ascii="Times New Roman" w:hAnsi="Times New Roman" w:cs="Times New Roman"/>
            <w:sz w:val="24"/>
            <w:szCs w:val="24"/>
          </w:rPr>
          <w:instrText xml:space="preserve"> PAGE   \* MERGEFORMAT </w:instrText>
        </w:r>
        <w:r w:rsidRPr="0081636A">
          <w:rPr>
            <w:rFonts w:ascii="Times New Roman" w:hAnsi="Times New Roman" w:cs="Times New Roman"/>
            <w:sz w:val="24"/>
            <w:szCs w:val="24"/>
          </w:rPr>
          <w:fldChar w:fldCharType="separate"/>
        </w:r>
        <w:r w:rsidR="00E00C01">
          <w:rPr>
            <w:rFonts w:ascii="Times New Roman" w:hAnsi="Times New Roman" w:cs="Times New Roman"/>
            <w:noProof/>
            <w:sz w:val="24"/>
            <w:szCs w:val="24"/>
          </w:rPr>
          <w:t>2</w:t>
        </w:r>
        <w:r w:rsidRPr="0081636A">
          <w:rPr>
            <w:rFonts w:ascii="Times New Roman" w:hAnsi="Times New Roman" w:cs="Times New Roman"/>
            <w:noProof/>
            <w:sz w:val="24"/>
            <w:szCs w:val="24"/>
          </w:rPr>
          <w:fldChar w:fldCharType="end"/>
        </w:r>
      </w:sdtContent>
    </w:sdt>
  </w:p>
  <w:p w:rsidR="00816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6A" w:rsidRPr="0081636A" w:rsidP="0081636A">
    <w:pPr>
      <w:pStyle w:val="Header"/>
      <w:spacing w:line="480" w:lineRule="auto"/>
      <w:rPr>
        <w:rFonts w:ascii="Times New Roman" w:hAnsi="Times New Roman" w:cs="Times New Roman"/>
        <w:sz w:val="24"/>
        <w:szCs w:val="24"/>
      </w:rPr>
    </w:pPr>
    <w:r w:rsidRPr="0081636A">
      <w:rPr>
        <w:rFonts w:ascii="Times New Roman" w:hAnsi="Times New Roman" w:cs="Times New Roman"/>
        <w:sz w:val="24"/>
        <w:szCs w:val="24"/>
      </w:rPr>
      <w:t>Running head:  DISCUSSION POST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636A">
      <w:rPr>
        <w:rFonts w:ascii="Times New Roman" w:hAnsi="Times New Roman" w:cs="Times New Roman"/>
        <w:sz w:val="24"/>
        <w:szCs w:val="24"/>
      </w:rPr>
      <w:t xml:space="preserve"> </w:t>
    </w:r>
    <w:sdt>
      <w:sdtPr>
        <w:rPr>
          <w:rFonts w:ascii="Times New Roman" w:hAnsi="Times New Roman" w:cs="Times New Roman"/>
          <w:sz w:val="24"/>
          <w:szCs w:val="24"/>
        </w:rPr>
        <w:id w:val="630211924"/>
        <w:docPartObj>
          <w:docPartGallery w:val="Page Numbers (Top of Page)"/>
          <w:docPartUnique/>
        </w:docPartObj>
      </w:sdtPr>
      <w:sdtEndPr>
        <w:rPr>
          <w:noProof/>
        </w:rPr>
      </w:sdtEndPr>
      <w:sdtContent>
        <w:r w:rsidRPr="0081636A">
          <w:rPr>
            <w:rFonts w:ascii="Times New Roman" w:hAnsi="Times New Roman" w:cs="Times New Roman"/>
            <w:sz w:val="24"/>
            <w:szCs w:val="24"/>
          </w:rPr>
          <w:fldChar w:fldCharType="begin"/>
        </w:r>
        <w:r w:rsidRPr="0081636A">
          <w:rPr>
            <w:rFonts w:ascii="Times New Roman" w:hAnsi="Times New Roman" w:cs="Times New Roman"/>
            <w:sz w:val="24"/>
            <w:szCs w:val="24"/>
          </w:rPr>
          <w:instrText xml:space="preserve"> PAGE   \* MERGEFORMAT </w:instrText>
        </w:r>
        <w:r w:rsidRPr="0081636A">
          <w:rPr>
            <w:rFonts w:ascii="Times New Roman" w:hAnsi="Times New Roman" w:cs="Times New Roman"/>
            <w:sz w:val="24"/>
            <w:szCs w:val="24"/>
          </w:rPr>
          <w:fldChar w:fldCharType="separate"/>
        </w:r>
        <w:r w:rsidR="00E2290B">
          <w:rPr>
            <w:rFonts w:ascii="Times New Roman" w:hAnsi="Times New Roman" w:cs="Times New Roman"/>
            <w:noProof/>
            <w:sz w:val="24"/>
            <w:szCs w:val="24"/>
          </w:rPr>
          <w:t>1</w:t>
        </w:r>
        <w:r w:rsidRPr="0081636A">
          <w:rPr>
            <w:rFonts w:ascii="Times New Roman" w:hAnsi="Times New Roman" w:cs="Times New Roman"/>
            <w:noProof/>
            <w:sz w:val="24"/>
            <w:szCs w:val="24"/>
          </w:rPr>
          <w:fldChar w:fldCharType="end"/>
        </w:r>
      </w:sdtContent>
    </w:sdt>
  </w:p>
  <w:p w:rsidR="0081636A" w:rsidRPr="0081636A" w:rsidP="0081636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36A"/>
    <w:rsid w:val="001D2666"/>
    <w:rsid w:val="00350111"/>
    <w:rsid w:val="00405C79"/>
    <w:rsid w:val="00447257"/>
    <w:rsid w:val="0080412D"/>
    <w:rsid w:val="0081636A"/>
    <w:rsid w:val="0099582F"/>
    <w:rsid w:val="00BD4F4E"/>
    <w:rsid w:val="00E00C01"/>
    <w:rsid w:val="00E2290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36A"/>
  </w:style>
  <w:style w:type="paragraph" w:styleId="Footer">
    <w:name w:val="footer"/>
    <w:basedOn w:val="Normal"/>
    <w:link w:val="FooterChar"/>
    <w:uiPriority w:val="99"/>
    <w:unhideWhenUsed/>
    <w:rsid w:val="00816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2019-04-15T17:34:00Z</dcterms:created>
  <dcterms:modified xsi:type="dcterms:W3CDTF">2019-04-15T18:30:00Z</dcterms:modified>
</cp:coreProperties>
</file>